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0C1EB" w14:textId="77777777" w:rsidR="00BD3CA6" w:rsidRDefault="00BD3CA6" w:rsidP="00102378">
      <w:pPr>
        <w:shd w:val="clear" w:color="auto" w:fill="FFFFFF"/>
        <w:spacing w:line="240" w:lineRule="auto"/>
        <w:rPr>
          <w:rFonts w:eastAsia="Times New Roman" w:cs="Arial"/>
          <w:b/>
          <w:bCs/>
          <w:color w:val="auto"/>
          <w:szCs w:val="24"/>
          <w:lang w:eastAsia="nl-NL"/>
        </w:rPr>
      </w:pPr>
      <w:r>
        <w:rPr>
          <w:rFonts w:eastAsia="Times New Roman" w:cs="Arial"/>
          <w:b/>
          <w:bCs/>
          <w:color w:val="auto"/>
          <w:szCs w:val="24"/>
          <w:lang w:eastAsia="nl-NL"/>
        </w:rPr>
        <w:t>Intro: Future Manoeuvre Elements</w:t>
      </w:r>
    </w:p>
    <w:p w14:paraId="2B82835B" w14:textId="77777777" w:rsidR="00BD3CA6" w:rsidRDefault="00BD3CA6" w:rsidP="00102378">
      <w:pPr>
        <w:shd w:val="clear" w:color="auto" w:fill="FFFFFF"/>
        <w:spacing w:line="240" w:lineRule="auto"/>
        <w:rPr>
          <w:rFonts w:eastAsia="Times New Roman" w:cs="Arial"/>
          <w:b/>
          <w:bCs/>
          <w:color w:val="auto"/>
          <w:szCs w:val="24"/>
          <w:lang w:eastAsia="nl-NL"/>
        </w:rPr>
      </w:pPr>
    </w:p>
    <w:p w14:paraId="4D20420C" w14:textId="77777777" w:rsidR="00BD3CA6" w:rsidRDefault="00102378" w:rsidP="00102378">
      <w:pPr>
        <w:shd w:val="clear" w:color="auto" w:fill="FFFFFF"/>
        <w:spacing w:line="240" w:lineRule="auto"/>
        <w:rPr>
          <w:rFonts w:eastAsia="Times New Roman" w:cs="Arial"/>
          <w:color w:val="auto"/>
          <w:szCs w:val="24"/>
          <w:lang w:eastAsia="nl-NL"/>
        </w:rPr>
      </w:pPr>
      <w:r w:rsidRPr="00102378">
        <w:rPr>
          <w:rFonts w:eastAsia="Times New Roman" w:cs="Arial"/>
          <w:color w:val="auto"/>
          <w:szCs w:val="24"/>
          <w:lang w:eastAsia="nl-NL"/>
        </w:rPr>
        <w:t xml:space="preserve">In ons huidig tijdperk gaan de technologische vernieuwingen razendsnel. Sommige van deze technologieën hebben grote invloed op (delen) van de mensheid en brengen grote veranderingen in ons leven met zich mee. Deze technologieën zijn dan niet langer een verbetering van bestaande technologieën, maar </w:t>
      </w:r>
      <w:r w:rsidR="00BD3CA6">
        <w:rPr>
          <w:rFonts w:eastAsia="Times New Roman" w:cs="Arial"/>
          <w:color w:val="auto"/>
          <w:szCs w:val="24"/>
          <w:lang w:eastAsia="nl-NL"/>
        </w:rPr>
        <w:t>leiden tot</w:t>
      </w:r>
      <w:r w:rsidRPr="00102378">
        <w:rPr>
          <w:rFonts w:eastAsia="Times New Roman" w:cs="Arial"/>
          <w:color w:val="auto"/>
          <w:szCs w:val="24"/>
          <w:lang w:eastAsia="nl-NL"/>
        </w:rPr>
        <w:t xml:space="preserve"> schokgolven in onze leefwereld. Dit noemen we daarom ook wel disruptieve technologieën.</w:t>
      </w:r>
    </w:p>
    <w:p w14:paraId="3B885A23" w14:textId="77777777" w:rsidR="00BD3CA6" w:rsidRDefault="00BD3CA6" w:rsidP="00102378">
      <w:pPr>
        <w:shd w:val="clear" w:color="auto" w:fill="FFFFFF"/>
        <w:spacing w:line="240" w:lineRule="auto"/>
        <w:rPr>
          <w:rFonts w:eastAsia="Times New Roman" w:cs="Arial"/>
          <w:color w:val="auto"/>
          <w:szCs w:val="24"/>
          <w:lang w:eastAsia="nl-NL"/>
        </w:rPr>
      </w:pPr>
    </w:p>
    <w:p w14:paraId="4FFFC7B7" w14:textId="7B6570D0" w:rsidR="00102378" w:rsidRPr="00102378" w:rsidRDefault="00102378" w:rsidP="00102378">
      <w:pPr>
        <w:shd w:val="clear" w:color="auto" w:fill="FFFFFF"/>
        <w:spacing w:line="240" w:lineRule="auto"/>
        <w:rPr>
          <w:rFonts w:eastAsia="Times New Roman" w:cs="Arial"/>
          <w:color w:val="auto"/>
          <w:szCs w:val="24"/>
          <w:lang w:eastAsia="nl-NL"/>
        </w:rPr>
      </w:pPr>
      <w:r w:rsidRPr="00102378">
        <w:rPr>
          <w:rFonts w:eastAsia="Times New Roman" w:cs="Arial"/>
          <w:color w:val="auto"/>
          <w:szCs w:val="24"/>
          <w:lang w:eastAsia="nl-NL"/>
        </w:rPr>
        <w:t>Al deze disruptieve technologieën veranderen ook</w:t>
      </w:r>
      <w:r w:rsidR="00BD3CA6">
        <w:rPr>
          <w:rFonts w:eastAsia="Times New Roman" w:cs="Arial"/>
          <w:color w:val="auto"/>
          <w:szCs w:val="24"/>
          <w:lang w:eastAsia="nl-NL"/>
        </w:rPr>
        <w:t xml:space="preserve"> het</w:t>
      </w:r>
      <w:r w:rsidRPr="00102378">
        <w:rPr>
          <w:rFonts w:eastAsia="Times New Roman" w:cs="Arial"/>
          <w:color w:val="auto"/>
          <w:szCs w:val="24"/>
          <w:lang w:eastAsia="nl-NL"/>
        </w:rPr>
        <w:t xml:space="preserve"> militair vermogen</w:t>
      </w:r>
      <w:r w:rsidR="00BD3CA6">
        <w:rPr>
          <w:rFonts w:eastAsia="Times New Roman" w:cs="Arial"/>
          <w:color w:val="auto"/>
          <w:szCs w:val="24"/>
          <w:lang w:eastAsia="nl-NL"/>
        </w:rPr>
        <w:t>. We</w:t>
      </w:r>
      <w:r w:rsidRPr="00102378">
        <w:rPr>
          <w:rFonts w:eastAsia="Times New Roman" w:cs="Arial"/>
          <w:color w:val="auto"/>
          <w:szCs w:val="24"/>
          <w:lang w:eastAsia="nl-NL"/>
        </w:rPr>
        <w:t xml:space="preserve"> moeten dus nadenken hoe we ze kunnen benutten en inbouwen in ons militair vermogen ten gunste van het eigen optreden en ten nadele van de capaciteiten van onze tegenstanders.</w:t>
      </w:r>
      <w:r w:rsidR="00BD3CA6">
        <w:rPr>
          <w:rFonts w:eastAsia="Times New Roman" w:cs="Arial"/>
          <w:color w:val="auto"/>
          <w:szCs w:val="24"/>
          <w:lang w:eastAsia="nl-NL"/>
        </w:rPr>
        <w:t xml:space="preserve"> Daarbij hebben we te maken met </w:t>
      </w:r>
      <w:r w:rsidRPr="00102378">
        <w:rPr>
          <w:rFonts w:eastAsia="Times New Roman" w:cs="Arial"/>
          <w:color w:val="auto"/>
          <w:szCs w:val="24"/>
          <w:lang w:eastAsia="nl-NL"/>
        </w:rPr>
        <w:t xml:space="preserve">veel technologische en conceptuele ontwikkelingen die potentieel grote veranderingen op het slagveld met zich meebrengen. Niet alleen veranderingen in de middelen waarmee wordt gevochten, zoals wapensystemen, gevechtsvoertuigen, sensorsystemen, verbindingssystemen, commandovoeringsystemen, bescherming en instandhouding. Maar ook de wijze waarop gevochten kan worden verandert ingrijpend door veranderingen in technieken en tactieken. Met welke combinatie van capaciteiten en hoe moet nu het toekomstig manoeuvre gevecht </w:t>
      </w:r>
      <w:r w:rsidR="00BD3CA6" w:rsidRPr="00102378">
        <w:rPr>
          <w:rFonts w:eastAsia="Times New Roman" w:cs="Arial"/>
          <w:color w:val="auto"/>
          <w:szCs w:val="24"/>
          <w:lang w:eastAsia="nl-NL"/>
        </w:rPr>
        <w:t>worden</w:t>
      </w:r>
      <w:r w:rsidR="00BD3CA6" w:rsidRPr="00102378">
        <w:rPr>
          <w:rFonts w:eastAsia="Times New Roman" w:cs="Arial"/>
          <w:color w:val="auto"/>
          <w:szCs w:val="24"/>
          <w:lang w:eastAsia="nl-NL"/>
        </w:rPr>
        <w:t xml:space="preserve"> </w:t>
      </w:r>
      <w:r w:rsidRPr="00102378">
        <w:rPr>
          <w:rFonts w:eastAsia="Times New Roman" w:cs="Arial"/>
          <w:color w:val="auto"/>
          <w:szCs w:val="24"/>
          <w:lang w:eastAsia="nl-NL"/>
        </w:rPr>
        <w:t>gevoerd</w:t>
      </w:r>
      <w:r w:rsidR="00BD3CA6">
        <w:rPr>
          <w:rFonts w:eastAsia="Times New Roman" w:cs="Arial"/>
          <w:color w:val="auto"/>
          <w:szCs w:val="24"/>
          <w:lang w:eastAsia="nl-NL"/>
        </w:rPr>
        <w:t>?</w:t>
      </w:r>
      <w:r w:rsidRPr="00102378">
        <w:rPr>
          <w:rFonts w:eastAsia="Times New Roman" w:cs="Arial"/>
          <w:color w:val="auto"/>
          <w:szCs w:val="24"/>
          <w:lang w:eastAsia="nl-NL"/>
        </w:rPr>
        <w:t xml:space="preserve"> </w:t>
      </w:r>
      <w:r w:rsidR="00BD3CA6">
        <w:rPr>
          <w:rFonts w:eastAsia="Times New Roman" w:cs="Arial"/>
          <w:color w:val="auto"/>
          <w:szCs w:val="24"/>
          <w:lang w:eastAsia="nl-NL"/>
        </w:rPr>
        <w:t>De antwoorden op deze vraag</w:t>
      </w:r>
      <w:r w:rsidRPr="00102378">
        <w:rPr>
          <w:rFonts w:eastAsia="Times New Roman" w:cs="Arial"/>
          <w:color w:val="auto"/>
          <w:szCs w:val="24"/>
          <w:lang w:eastAsia="nl-NL"/>
        </w:rPr>
        <w:t xml:space="preserve"> zijn nodig om de juiste investeringen op materieelgebied te kunnen doen, doctrine te herschrijven, experimenten te starten en opleidingen en trainingen te vernieuwen.</w:t>
      </w:r>
    </w:p>
    <w:p w14:paraId="229DA481" w14:textId="60DE0980" w:rsidR="00102378" w:rsidRDefault="00102378" w:rsidP="00102378">
      <w:pPr>
        <w:shd w:val="clear" w:color="auto" w:fill="FFFFFF"/>
        <w:spacing w:line="240" w:lineRule="auto"/>
        <w:rPr>
          <w:rFonts w:eastAsia="Times New Roman" w:cs="Arial"/>
          <w:color w:val="auto"/>
          <w:szCs w:val="24"/>
          <w:lang w:eastAsia="nl-NL"/>
        </w:rPr>
      </w:pPr>
    </w:p>
    <w:p w14:paraId="411F5CED" w14:textId="60D49BF5" w:rsidR="00BD3CA6" w:rsidRPr="00102378" w:rsidRDefault="00BD3CA6" w:rsidP="00102378">
      <w:pPr>
        <w:shd w:val="clear" w:color="auto" w:fill="FFFFFF"/>
        <w:spacing w:line="240" w:lineRule="auto"/>
        <w:rPr>
          <w:rFonts w:eastAsia="Times New Roman" w:cs="Arial"/>
          <w:b/>
          <w:bCs/>
          <w:color w:val="auto"/>
          <w:szCs w:val="24"/>
          <w:lang w:eastAsia="nl-NL"/>
        </w:rPr>
      </w:pPr>
      <w:r>
        <w:rPr>
          <w:rFonts w:eastAsia="Times New Roman" w:cs="Arial"/>
          <w:b/>
          <w:bCs/>
          <w:color w:val="auto"/>
          <w:szCs w:val="24"/>
          <w:lang w:eastAsia="nl-NL"/>
        </w:rPr>
        <w:t>Publicaties</w:t>
      </w:r>
    </w:p>
    <w:p w14:paraId="14BCA75B" w14:textId="5C108255" w:rsidR="00102378" w:rsidRPr="00102378" w:rsidRDefault="00102378" w:rsidP="00102378">
      <w:pPr>
        <w:shd w:val="clear" w:color="auto" w:fill="FFFFFF"/>
        <w:spacing w:line="240" w:lineRule="auto"/>
        <w:rPr>
          <w:rFonts w:eastAsia="Times New Roman" w:cs="Arial"/>
          <w:color w:val="auto"/>
          <w:szCs w:val="24"/>
          <w:lang w:eastAsia="nl-NL"/>
        </w:rPr>
      </w:pPr>
      <w:r w:rsidRPr="00102378">
        <w:rPr>
          <w:rFonts w:eastAsia="Times New Roman" w:cs="Arial"/>
          <w:color w:val="auto"/>
          <w:szCs w:val="24"/>
          <w:lang w:eastAsia="nl-NL"/>
        </w:rPr>
        <w:t xml:space="preserve">In een eerder gepubliceerde serie van twee artikelen, genaamde Future Manoeuvre Element (FME) – gevechtsbataljon van de toekomst, hebben enkele schrijvers hun licht laten schijnen op het belang van deze disruptieve technologieën voor gevechtseenheden. De artikelen lieten zien dat er door de vele disruptieve technologieën en concepten veel dilemma’s liggen bij de opzet van </w:t>
      </w:r>
      <w:proofErr w:type="spellStart"/>
      <w:r w:rsidRPr="00102378">
        <w:rPr>
          <w:rFonts w:eastAsia="Times New Roman" w:cs="Arial"/>
          <w:color w:val="auto"/>
          <w:szCs w:val="24"/>
          <w:lang w:eastAsia="nl-NL"/>
        </w:rPr>
        <w:t>FME’s</w:t>
      </w:r>
      <w:proofErr w:type="spellEnd"/>
      <w:r w:rsidRPr="00102378">
        <w:rPr>
          <w:rFonts w:eastAsia="Times New Roman" w:cs="Arial"/>
          <w:color w:val="auto"/>
          <w:szCs w:val="24"/>
          <w:lang w:eastAsia="nl-NL"/>
        </w:rPr>
        <w:t>. Het belangrijkste vraagstuk wat voor ons ligt is of de oude hiërarchisch georganiseerde, fysiek-zware en mens-intensieve verschijningsvorm van een FME zijn langste tijd heeft</w:t>
      </w:r>
      <w:r w:rsidR="00BD3CA6" w:rsidRPr="00BD3CA6">
        <w:rPr>
          <w:rFonts w:eastAsia="Times New Roman" w:cs="Arial"/>
          <w:color w:val="auto"/>
          <w:szCs w:val="24"/>
          <w:lang w:eastAsia="nl-NL"/>
        </w:rPr>
        <w:t xml:space="preserve"> </w:t>
      </w:r>
      <w:r w:rsidR="00BD3CA6" w:rsidRPr="00102378">
        <w:rPr>
          <w:rFonts w:eastAsia="Times New Roman" w:cs="Arial"/>
          <w:color w:val="auto"/>
          <w:szCs w:val="24"/>
          <w:lang w:eastAsia="nl-NL"/>
        </w:rPr>
        <w:t>gehad</w:t>
      </w:r>
      <w:r w:rsidRPr="00102378">
        <w:rPr>
          <w:rFonts w:eastAsia="Times New Roman" w:cs="Arial"/>
          <w:color w:val="auto"/>
          <w:szCs w:val="24"/>
          <w:lang w:eastAsia="nl-NL"/>
        </w:rPr>
        <w:t>? Met andere woorden: is een FME een verbetering van de huidige vorm of moeten naar een compleet nieuwe opzet van FME?</w:t>
      </w:r>
      <w:r w:rsidR="00BD3CA6">
        <w:rPr>
          <w:rFonts w:eastAsia="Times New Roman" w:cs="Arial"/>
          <w:color w:val="auto"/>
          <w:szCs w:val="24"/>
          <w:lang w:eastAsia="nl-NL"/>
        </w:rPr>
        <w:t xml:space="preserve"> </w:t>
      </w:r>
    </w:p>
    <w:p w14:paraId="246D1445" w14:textId="0064D811" w:rsidR="00102378" w:rsidRPr="00102378" w:rsidRDefault="00102378" w:rsidP="00102378">
      <w:pPr>
        <w:shd w:val="clear" w:color="auto" w:fill="FFFFFF"/>
        <w:spacing w:line="240" w:lineRule="auto"/>
        <w:rPr>
          <w:rFonts w:eastAsia="Times New Roman" w:cs="Arial"/>
          <w:color w:val="auto"/>
          <w:szCs w:val="24"/>
          <w:lang w:eastAsia="nl-NL"/>
        </w:rPr>
      </w:pPr>
    </w:p>
    <w:p w14:paraId="1B50CEA2" w14:textId="77777777" w:rsidR="00BD3CA6" w:rsidRDefault="00102378" w:rsidP="00102378">
      <w:pPr>
        <w:shd w:val="clear" w:color="auto" w:fill="FFFFFF"/>
        <w:spacing w:line="240" w:lineRule="auto"/>
        <w:rPr>
          <w:rFonts w:eastAsia="Times New Roman" w:cs="Arial"/>
          <w:color w:val="auto"/>
          <w:szCs w:val="24"/>
          <w:lang w:eastAsia="nl-NL"/>
        </w:rPr>
      </w:pPr>
      <w:r w:rsidRPr="00102378">
        <w:rPr>
          <w:rFonts w:eastAsia="Times New Roman" w:cs="Arial"/>
          <w:color w:val="auto"/>
          <w:szCs w:val="24"/>
          <w:lang w:eastAsia="nl-NL"/>
        </w:rPr>
        <w:t xml:space="preserve">Het is daarnaast de vraag of onze militaire ervaringen voldoende kennis geven om dit vraagstuk aan te kunnen. Belemmeren onze militaire ervaringen ons niet te zeer in het denken over </w:t>
      </w:r>
      <w:proofErr w:type="spellStart"/>
      <w:r w:rsidRPr="00102378">
        <w:rPr>
          <w:rFonts w:eastAsia="Times New Roman" w:cs="Arial"/>
          <w:color w:val="auto"/>
          <w:szCs w:val="24"/>
          <w:lang w:eastAsia="nl-NL"/>
        </w:rPr>
        <w:t>FME’s</w:t>
      </w:r>
      <w:proofErr w:type="spellEnd"/>
      <w:r w:rsidRPr="00102378">
        <w:rPr>
          <w:rFonts w:eastAsia="Times New Roman" w:cs="Arial"/>
          <w:color w:val="auto"/>
          <w:szCs w:val="24"/>
          <w:lang w:eastAsia="nl-NL"/>
        </w:rPr>
        <w:t xml:space="preserve">? Moeten we niet meer civiel-wetenschappelijk inzichten en internationale militaire inzichten benutten? En moeten we ook niet op dit gebied potentiële opponenten bestuderen, zowel aan statelijke als niet-statelijke zijde? </w:t>
      </w:r>
    </w:p>
    <w:p w14:paraId="4157163F" w14:textId="77777777" w:rsidR="00BD3CA6" w:rsidRDefault="00BD3CA6" w:rsidP="00102378">
      <w:pPr>
        <w:shd w:val="clear" w:color="auto" w:fill="FFFFFF"/>
        <w:spacing w:line="240" w:lineRule="auto"/>
        <w:rPr>
          <w:rFonts w:eastAsia="Times New Roman" w:cs="Arial"/>
          <w:color w:val="auto"/>
          <w:szCs w:val="24"/>
          <w:lang w:eastAsia="nl-NL"/>
        </w:rPr>
      </w:pPr>
    </w:p>
    <w:p w14:paraId="07AF561D" w14:textId="0C39EF0D" w:rsidR="00102378" w:rsidRPr="00102378" w:rsidRDefault="00102378" w:rsidP="00102378">
      <w:pPr>
        <w:shd w:val="clear" w:color="auto" w:fill="FFFFFF"/>
        <w:spacing w:line="240" w:lineRule="auto"/>
        <w:rPr>
          <w:lang w:eastAsia="nl-NL"/>
        </w:rPr>
      </w:pPr>
      <w:r w:rsidRPr="00102378">
        <w:rPr>
          <w:rFonts w:eastAsia="Times New Roman" w:cs="Arial"/>
          <w:color w:val="auto"/>
          <w:szCs w:val="24"/>
          <w:lang w:eastAsia="nl-NL"/>
        </w:rPr>
        <w:t xml:space="preserve">Duidelijk lijkt in ieder geval, ook gebaseerd op de ervaringen in Midden Oosten, Oost Oekraïne en </w:t>
      </w:r>
      <w:proofErr w:type="spellStart"/>
      <w:r w:rsidRPr="00102378">
        <w:rPr>
          <w:rFonts w:eastAsia="Times New Roman" w:cs="Arial"/>
          <w:color w:val="auto"/>
          <w:szCs w:val="24"/>
          <w:lang w:eastAsia="nl-NL"/>
        </w:rPr>
        <w:t>Nagorno</w:t>
      </w:r>
      <w:proofErr w:type="spellEnd"/>
      <w:r w:rsidRPr="00102378">
        <w:rPr>
          <w:rFonts w:eastAsia="Times New Roman" w:cs="Arial"/>
          <w:color w:val="auto"/>
          <w:szCs w:val="24"/>
          <w:lang w:eastAsia="nl-NL"/>
        </w:rPr>
        <w:t xml:space="preserve"> Karabach, dat we een paar uitgangspunten vast moeten zetten voor een FME. Het moet mobieler, krachtiger, veelzijdiger, </w:t>
      </w:r>
      <w:proofErr w:type="spellStart"/>
      <w:r w:rsidRPr="00102378">
        <w:rPr>
          <w:rFonts w:eastAsia="Times New Roman" w:cs="Arial"/>
          <w:color w:val="auto"/>
          <w:szCs w:val="24"/>
          <w:lang w:eastAsia="nl-NL"/>
        </w:rPr>
        <w:t>adaptiever</w:t>
      </w:r>
      <w:proofErr w:type="spellEnd"/>
      <w:r w:rsidRPr="00102378">
        <w:rPr>
          <w:rFonts w:eastAsia="Times New Roman" w:cs="Arial"/>
          <w:color w:val="auto"/>
          <w:szCs w:val="24"/>
          <w:lang w:eastAsia="nl-NL"/>
        </w:rPr>
        <w:t xml:space="preserve">, ongrijpbaarder en onvoorspelbaarder. Dus niet efficiënter, maar vooral effectiever. En dat in de geest </w:t>
      </w:r>
      <w:r w:rsidR="00BD3CA6">
        <w:rPr>
          <w:rFonts w:eastAsia="Times New Roman" w:cs="Arial"/>
          <w:color w:val="auto"/>
          <w:szCs w:val="24"/>
          <w:lang w:eastAsia="nl-NL"/>
        </w:rPr>
        <w:t>van de</w:t>
      </w:r>
      <w:r w:rsidRPr="00102378">
        <w:rPr>
          <w:rFonts w:eastAsia="Times New Roman" w:cs="Arial"/>
          <w:color w:val="auto"/>
          <w:szCs w:val="24"/>
          <w:lang w:eastAsia="nl-NL"/>
        </w:rPr>
        <w:t xml:space="preserve"> (toekomstige) tijd. </w:t>
      </w:r>
      <w:r w:rsidR="00BD3CA6">
        <w:rPr>
          <w:rFonts w:eastAsia="Times New Roman" w:cs="Arial"/>
          <w:color w:val="auto"/>
          <w:szCs w:val="24"/>
          <w:lang w:eastAsia="nl-NL"/>
        </w:rPr>
        <w:t>Daarbij mogen</w:t>
      </w:r>
      <w:r w:rsidRPr="00102378">
        <w:rPr>
          <w:rFonts w:eastAsia="Times New Roman" w:cs="Arial"/>
          <w:color w:val="auto"/>
          <w:szCs w:val="24"/>
          <w:lang w:eastAsia="nl-NL"/>
        </w:rPr>
        <w:t xml:space="preserve"> we ook het belang van ‘massa’ niet vergeten.</w:t>
      </w:r>
      <w:r w:rsidR="00BD3CA6">
        <w:rPr>
          <w:rFonts w:eastAsia="Times New Roman" w:cs="Arial"/>
          <w:color w:val="auto"/>
          <w:szCs w:val="24"/>
          <w:lang w:eastAsia="nl-NL"/>
        </w:rPr>
        <w:t xml:space="preserve"> </w:t>
      </w:r>
      <w:r w:rsidRPr="00102378">
        <w:rPr>
          <w:lang w:val="en-US" w:eastAsia="nl-NL"/>
        </w:rPr>
        <w:t xml:space="preserve">Want </w:t>
      </w:r>
      <w:proofErr w:type="spellStart"/>
      <w:r w:rsidRPr="00102378">
        <w:rPr>
          <w:lang w:val="en-US" w:eastAsia="nl-NL"/>
        </w:rPr>
        <w:t>zoals</w:t>
      </w:r>
      <w:proofErr w:type="spellEnd"/>
      <w:r w:rsidRPr="00102378">
        <w:rPr>
          <w:lang w:val="en-US" w:eastAsia="nl-NL"/>
        </w:rPr>
        <w:t xml:space="preserve"> Stalin </w:t>
      </w:r>
      <w:proofErr w:type="spellStart"/>
      <w:r w:rsidRPr="00102378">
        <w:rPr>
          <w:lang w:val="en-US" w:eastAsia="nl-NL"/>
        </w:rPr>
        <w:t>eens</w:t>
      </w:r>
      <w:proofErr w:type="spellEnd"/>
      <w:r w:rsidRPr="00102378">
        <w:rPr>
          <w:lang w:val="en-US" w:eastAsia="nl-NL"/>
        </w:rPr>
        <w:t xml:space="preserve"> </w:t>
      </w:r>
      <w:proofErr w:type="spellStart"/>
      <w:r w:rsidRPr="00102378">
        <w:rPr>
          <w:lang w:val="en-US" w:eastAsia="nl-NL"/>
        </w:rPr>
        <w:t>stelde</w:t>
      </w:r>
      <w:proofErr w:type="spellEnd"/>
      <w:r w:rsidRPr="00102378">
        <w:rPr>
          <w:lang w:val="en-US" w:eastAsia="nl-NL"/>
        </w:rPr>
        <w:t xml:space="preserve">: </w:t>
      </w:r>
      <w:proofErr w:type="spellStart"/>
      <w:r w:rsidRPr="00102378">
        <w:rPr>
          <w:lang w:val="en-US" w:eastAsia="nl-NL"/>
        </w:rPr>
        <w:t>Qantity</w:t>
      </w:r>
      <w:proofErr w:type="spellEnd"/>
      <w:r w:rsidRPr="00102378">
        <w:rPr>
          <w:lang w:val="en-US" w:eastAsia="nl-NL"/>
        </w:rPr>
        <w:t xml:space="preserve"> has a quality of its own.</w:t>
      </w:r>
    </w:p>
    <w:p w14:paraId="6C874F1B" w14:textId="77777777" w:rsidR="00102378" w:rsidRPr="00102378" w:rsidRDefault="00102378" w:rsidP="00102378">
      <w:pPr>
        <w:shd w:val="clear" w:color="auto" w:fill="FFFFFF"/>
        <w:spacing w:line="240" w:lineRule="auto"/>
        <w:rPr>
          <w:rFonts w:eastAsia="Times New Roman" w:cs="Arial"/>
          <w:color w:val="auto"/>
          <w:szCs w:val="24"/>
          <w:lang w:eastAsia="nl-NL"/>
        </w:rPr>
      </w:pPr>
      <w:r w:rsidRPr="00102378">
        <w:rPr>
          <w:rFonts w:eastAsia="Times New Roman" w:cs="Arial"/>
          <w:color w:val="auto"/>
          <w:szCs w:val="24"/>
          <w:lang w:val="en-US" w:eastAsia="nl-NL"/>
        </w:rPr>
        <w:t> </w:t>
      </w:r>
    </w:p>
    <w:p w14:paraId="7FA300F1" w14:textId="25948424" w:rsidR="00A82E0B" w:rsidRPr="00BD3CA6" w:rsidRDefault="00102378" w:rsidP="00BD3CA6">
      <w:pPr>
        <w:shd w:val="clear" w:color="auto" w:fill="FFFFFF"/>
        <w:spacing w:line="240" w:lineRule="auto"/>
        <w:rPr>
          <w:rFonts w:cs="Arial"/>
          <w:color w:val="auto"/>
          <w:szCs w:val="24"/>
        </w:rPr>
      </w:pPr>
      <w:r w:rsidRPr="00102378">
        <w:rPr>
          <w:rFonts w:eastAsia="Times New Roman" w:cs="Arial"/>
          <w:color w:val="auto"/>
          <w:szCs w:val="24"/>
          <w:lang w:eastAsia="nl-NL"/>
        </w:rPr>
        <w:t xml:space="preserve">Kortom: voldoende stof om over te discussiëren tijdens een digitale bijeenkomst van het KIVI. We hopen u op die avond digitaal te mogen begroeten en kijken uit naar </w:t>
      </w:r>
      <w:r w:rsidRPr="00102378">
        <w:rPr>
          <w:rFonts w:eastAsia="Times New Roman" w:cs="Arial"/>
          <w:color w:val="auto"/>
          <w:szCs w:val="24"/>
          <w:lang w:eastAsia="nl-NL"/>
        </w:rPr>
        <w:lastRenderedPageBreak/>
        <w:t>een stevige, maar respectvolle dialoog. Alleen gezamenlijk kunnen we immers de voor ons liggende dilemma’s oplossen.</w:t>
      </w:r>
    </w:p>
    <w:sectPr w:rsidR="00A82E0B" w:rsidRPr="00BD3C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jksoverheidSans-Regular">
    <w:altName w:val="Calibri"/>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378"/>
    <w:rsid w:val="00102378"/>
    <w:rsid w:val="00515AE8"/>
    <w:rsid w:val="006A7855"/>
    <w:rsid w:val="00A82E0B"/>
    <w:rsid w:val="00BD3C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A07A"/>
  <w15:chartTrackingRefBased/>
  <w15:docId w15:val="{CB00A660-23B9-4BAC-BE99-3F75E46CD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RijksoverheidSans-Regular"/>
        <w:color w:val="000000"/>
        <w:sz w:val="24"/>
        <w:szCs w:val="18"/>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41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512</Words>
  <Characters>2818</Characters>
  <Application>Microsoft Office Word</Application>
  <DocSecurity>0</DocSecurity>
  <Lines>23</Lines>
  <Paragraphs>6</Paragraphs>
  <ScaleCrop>false</ScaleCrop>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Marjolein de Wit</dc:creator>
  <cp:keywords/>
  <dc:description/>
  <cp:lastModifiedBy>Marjolein de Wit</cp:lastModifiedBy>
  <cp:revision>4</cp:revision>
  <dcterms:created xsi:type="dcterms:W3CDTF">2021-02-03T07:56:00Z</dcterms:created>
  <dcterms:modified xsi:type="dcterms:W3CDTF">2021-02-03T08:02:00Z</dcterms:modified>
</cp:coreProperties>
</file>